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Na temelju članka 15. stavka 2. Zakona o javnoj nabavi („Narodne novine“ broj 120/16,114/22) Odluke o  izmjenama Odluke  o  pravilima,  uvjetima  i  postupcima  jednostavne  nabave  (Službeni  glasnik  Grada Zagreba broj 24 od 19.srpnja 2023.) i članka 29. točke 3. alineje 10. Statuta Osnovne škole Julija Klovića , Školski odbor Osnovne škole Julija Klovića, na prijedlog ravnateljice škole dana </w:t>
      </w:r>
      <w:r>
        <w:rPr>
          <w:rFonts w:ascii="Times New Roman" w:hAnsi="Times New Roman" w:cs="Times New Roman"/>
          <w:sz w:val="24"/>
          <w:szCs w:val="24"/>
        </w:rPr>
        <w:t xml:space="preserve">3.10.2023. </w:t>
      </w:r>
      <w:r w:rsidRPr="00E158BC">
        <w:rPr>
          <w:rFonts w:ascii="Times New Roman" w:hAnsi="Times New Roman" w:cs="Times New Roman"/>
          <w:sz w:val="24"/>
          <w:szCs w:val="24"/>
        </w:rPr>
        <w:t>godine donosi</w:t>
      </w:r>
    </w:p>
    <w:p w:rsidR="00E158BC" w:rsidRPr="00E158BC" w:rsidRDefault="00E158BC" w:rsidP="00E158BC">
      <w:pPr>
        <w:jc w:val="center"/>
        <w:rPr>
          <w:rFonts w:ascii="Times New Roman" w:hAnsi="Times New Roman" w:cs="Times New Roman"/>
          <w:sz w:val="24"/>
          <w:szCs w:val="24"/>
        </w:rPr>
      </w:pPr>
      <w:r w:rsidRPr="00E158BC">
        <w:rPr>
          <w:rFonts w:ascii="Times New Roman" w:hAnsi="Times New Roman" w:cs="Times New Roman"/>
          <w:sz w:val="24"/>
          <w:szCs w:val="24"/>
        </w:rPr>
        <w:t>P R A V I L N I K</w:t>
      </w:r>
    </w:p>
    <w:p w:rsidR="00E158BC" w:rsidRPr="00E158BC" w:rsidRDefault="00E158BC" w:rsidP="00E158BC">
      <w:pPr>
        <w:jc w:val="center"/>
        <w:rPr>
          <w:rFonts w:ascii="Times New Roman" w:hAnsi="Times New Roman" w:cs="Times New Roman"/>
          <w:sz w:val="24"/>
          <w:szCs w:val="24"/>
        </w:rPr>
      </w:pPr>
      <w:r w:rsidRPr="00E158BC">
        <w:rPr>
          <w:rFonts w:ascii="Times New Roman" w:hAnsi="Times New Roman" w:cs="Times New Roman"/>
          <w:sz w:val="24"/>
          <w:szCs w:val="24"/>
        </w:rPr>
        <w:t>O PROVEDBI POSTUPAKA JEDNOSTAVNE NABAVE</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I.</w:t>
      </w:r>
      <w:r w:rsidRPr="00E158BC">
        <w:rPr>
          <w:rFonts w:ascii="Times New Roman" w:hAnsi="Times New Roman" w:cs="Times New Roman"/>
          <w:sz w:val="24"/>
          <w:szCs w:val="24"/>
        </w:rPr>
        <w:tab/>
        <w:t xml:space="preserve">OPĆE ODREDBE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Članak 1.</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U svrhu poštivanja osnovnih načela javne nabave te zakonitog, namjenskog i svrhovitog trošenja proračunskih sredstava, ovim se Pravilnikom o jednostavnoj nabavi (u daljnjem tekstu: Pravilnik) uređuju postupci koji prethode stvaranju ugovornog odnosa za nabavu roba i usluga procijenjene vrijednosti manje od 26.540,00 eura, odnosno za nabavu radova procijenjene vrijednosti manje od 66.360,00 eura (u daljnjem tekstu: jednostavna nabava) uključujući i nabave sufinancirane sredstvima Europske unije.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U slučaju da Škola (u daljem tekstu: Naručitelj) provodi postupak objavom poziva za dostavu  ponude  na  svojoj  službenoj  internetskoj  stranici  i  pritom  ne  raspolaže  dovoljnim vlastitim  kapacitetima,  posebice  u  slučajevima  nabave  sufinancirane  sredstvima  Europske unije, postupak se može provesti putem Grada Zagreba kao tijela središnje nabave dostavom zahtjeva za provedbu postupka Gradskom uredu za financije i javnu nabavu.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U provedbi postupaka nabave roba, usluga i radova osim ovog Pravilnika obvezno je primjenjivati i druge važeće zakonske i </w:t>
      </w:r>
      <w:proofErr w:type="spellStart"/>
      <w:r w:rsidRPr="00E158BC">
        <w:rPr>
          <w:rFonts w:ascii="Times New Roman" w:hAnsi="Times New Roman" w:cs="Times New Roman"/>
          <w:sz w:val="24"/>
          <w:szCs w:val="24"/>
        </w:rPr>
        <w:t>podzakonske</w:t>
      </w:r>
      <w:proofErr w:type="spellEnd"/>
      <w:r w:rsidRPr="00E158BC">
        <w:rPr>
          <w:rFonts w:ascii="Times New Roman" w:hAnsi="Times New Roman" w:cs="Times New Roman"/>
          <w:sz w:val="24"/>
          <w:szCs w:val="24"/>
        </w:rPr>
        <w:t xml:space="preserve"> akte koji se odnose na pojedini predmet nabave Naručitelja. </w:t>
      </w:r>
    </w:p>
    <w:p w:rsid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II.</w:t>
      </w:r>
      <w:r w:rsidRPr="00E158BC">
        <w:rPr>
          <w:rFonts w:ascii="Times New Roman" w:hAnsi="Times New Roman" w:cs="Times New Roman"/>
          <w:sz w:val="24"/>
          <w:szCs w:val="24"/>
        </w:rPr>
        <w:tab/>
        <w:t xml:space="preserve">PLANIRANJE JEDNOSTAVNE NABAVE I REGISTAR UGOVORA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Članak 2.</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Plan jednostavne nabave sastavni je dio Plana nabave Naručitelja.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U registru ugovora o javnoj nabavi i okvirnih sporazuma Naručitelja navode se svi predmeti nabave čija je vrijednost jednaka ili veća od 2.650,00 eura.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Plan nabave i registar ugovora, kao i sve njihove kasnije promjene, Naručitelj objavljuje na svojim mrežnim stranicama. </w:t>
      </w:r>
    </w:p>
    <w:p w:rsid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III.</w:t>
      </w:r>
      <w:r w:rsidRPr="00E158BC">
        <w:rPr>
          <w:rFonts w:ascii="Times New Roman" w:hAnsi="Times New Roman" w:cs="Times New Roman"/>
          <w:sz w:val="24"/>
          <w:szCs w:val="24"/>
        </w:rPr>
        <w:tab/>
        <w:t xml:space="preserve">SPRJEČAVANJE SUKOBA INTERESA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Članak 3.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U svrhu sprječavanja sukoba interesa u postupcima jednostavne nabave na odgovarajući se način primjenjuju odredbe Zakona o javnoj nabavi (NN 120/16), a nastavno na čl. 1. st. 1. Pravilnika. </w:t>
      </w:r>
    </w:p>
    <w:p w:rsidR="00E158BC" w:rsidRPr="00E158BC" w:rsidRDefault="00E158BC" w:rsidP="00E158BC">
      <w:pPr>
        <w:jc w:val="both"/>
        <w:rPr>
          <w:rFonts w:ascii="Times New Roman" w:hAnsi="Times New Roman" w:cs="Times New Roman"/>
          <w:sz w:val="24"/>
          <w:szCs w:val="24"/>
        </w:rPr>
      </w:pPr>
    </w:p>
    <w:p w:rsidR="00E158BC" w:rsidRDefault="00E158BC" w:rsidP="00E158BC">
      <w:pPr>
        <w:jc w:val="both"/>
        <w:rPr>
          <w:rFonts w:ascii="Times New Roman" w:hAnsi="Times New Roman" w:cs="Times New Roman"/>
          <w:sz w:val="24"/>
          <w:szCs w:val="24"/>
        </w:rPr>
      </w:pP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lastRenderedPageBreak/>
        <w:t>IV.</w:t>
      </w:r>
      <w:r w:rsidRPr="00E158BC">
        <w:rPr>
          <w:rFonts w:ascii="Times New Roman" w:hAnsi="Times New Roman" w:cs="Times New Roman"/>
          <w:sz w:val="24"/>
          <w:szCs w:val="24"/>
        </w:rPr>
        <w:tab/>
        <w:t xml:space="preserve">PROVEDBA POSTUPAKA JEDNOSTAVNE NABAVE </w:t>
      </w:r>
    </w:p>
    <w:p w:rsidR="00E158BC" w:rsidRDefault="00E158BC" w:rsidP="00E158BC">
      <w:pPr>
        <w:jc w:val="both"/>
        <w:rPr>
          <w:rFonts w:ascii="Times New Roman" w:hAnsi="Times New Roman" w:cs="Times New Roman"/>
          <w:sz w:val="24"/>
          <w:szCs w:val="24"/>
        </w:rPr>
      </w:pPr>
      <w:r>
        <w:rPr>
          <w:rFonts w:ascii="Times New Roman" w:hAnsi="Times New Roman" w:cs="Times New Roman"/>
          <w:sz w:val="24"/>
          <w:szCs w:val="24"/>
        </w:rPr>
        <w:t xml:space="preserve">Članak 4.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Nabava radova, roba i usluga procijenjene vrijednosti manje od 2.650,00 eura Naručitelj provodi izdavanjem narudžbenice ili potpisivanjem ugovora s jednim gospodarskim subjektom.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Narudžbenicu izdaje i potpisuje odgovorna osoba Naručitelja ili radnik kojeg odgovorna osoba Naručitelja  pisano ovlasti, a ugovore potpisuje odgovorna osoba Naručitelja. Narudžbenica se upućuje gospodarskom subjektu u pravilu elektroničkom poštom.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Članak 5.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Za jednostavnu nabavu procijenjene vrijednosti od 2.650,00 eura do 9.290,00 eura  potrebno je prikupiti najmanje tri ponude gospodarskih subjekata upućivanjem najmanje tri Poziva za dostavu ponuda gospodarskim subjektima.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Iznimno, u opravdanim i iznimnim okolnostima ( kada primjerice zbog  razloga povezanih  sa zaštitom isključivih prava, izvođenja radova ili  poslova, isporuku robe ili pružanje usluga može izvršiti samo određeni gospodarski subjekt ili kada je to nužno potrebno zbog žurnosti izazvane događajima koji se nisu mogli predvidjeti i drugo) Naručitelj može prikupiti i manje od tri ponude.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Članak 6.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Za  jednostavnu  nabavu  procijenjene  vrijednosti  veće  od  9.290,00  eura  Naručitelj objavljuje poziv za dostavu ponuda na svojoj službenoj internetskoj stranici.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Iznimno, u opravdanim okolnostima ( kada primjerice zbog izvođenja radova ili poslova, isporuku robe ili pružanje usluga može izvršiti samo određeni gospodarski subjekt ili  kada  je  to  nužno  potrebno  zbog  žurnosti  izazvane  događajima  koji  se  nisu  mogli predvidjeti i drugo) nabava se može provesti i bez objave poziva na dostavu ponuda, odnosno prikupljanjem ponuda gospodarskih subjekata, uz prethodnu pisanu suglasnost upravnog tijela Naručitelja.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Članak 7.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Ponude  se  prikupljaju  putem  Poziva  za  dostavu  ponuda.  Naručitelj  obrazac  može prilagođavati pojedinom postupku nabave te dopuniti nacrtima, projektnom dokumentacijom, crtežima, uzorcima i slično kako bi što točnije odredio predmet nabave i zaprimio što kvalitetnije ponude.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Poziv na dostavu ponuda upućuje se na način koji omogućuje dokazivanje da je isti zaprimljen od strane gospodarskog subjekta (dostavnica, povratnica, potvrda e-mailom).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Povjerenstvo za provedbu jednostavne nabave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Članak 8.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Pripremu i provedbu postupka jednostavne nabave procijenjene vrijednosti jednake ili  veće  od  2.650,00  eura  provodi  povjerenstvo  Škole  koje  imenuje  ravnatelj  internom odlukom prije početka nabave.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lastRenderedPageBreak/>
        <w:t xml:space="preserve">Povjerenstvo ima najmanje 3 člana od kojih je jedan predsjednik.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Povjerenstvo  se  osniva  ovisno  o  predmetu  nabave  za  koju  koje  će  se  provoditi postupak odabira ponuda.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Članovi povjerenstva ne moraju biti zaposlenici škole.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Kriterij za odabir ponude u postupku jednostavne nabave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Članak 9.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U  postupcima  jednostavne  nabave  kriterij  za  odabir  ponude  je  najniža  cijena  ili ekonomski najpovoljnija ponuda.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Ako je kriterij odabira ekonomski najpovoljnija ponuda osim kriterija cijene mogu se koristiti i npr. kriterij kvalitete, tehničke prednosti, estetske i funkcionalne osobine, ekološke osobine, operativni troškovi, ekonomičnost, datum isporuke,  rok isporuke ili rok izvršenja, jamstveni rok i drugo.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Rok za dostavu ponuda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Članak 10.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Prilikom  određivanja  rokova  za  dostavu  ponuda,  naručitelj  će  uzeti  u  obzir složenost predmeta nabave, poštujući minimalne rokove propisane ovim Pravilnikom.</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Rokovi za dostavu ponude određuju se na način da se utvrdi točan datum i vrijeme do kojega gospodarski subjekti mogu dostaviti svoju ponudu.</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Rok  za  dostavu  ponuda  za  nabavu  roba,  usluga  i  radova  procijenjene vrijednosti manje od 2.650,00 eura iznosi najmanje 5 dana od dana dostave poziva za dostavu ponude.</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Rok za dostavu ponuda za nabavu roba, usluga i radova procijenjene vrijednosti od 2.650,00 do 9.290,00 eura iznosi najmanje 8 dana od dana dostave poziva za dostavu ponude.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Rok za dostavu ponuda za nabavu roba, usluga i radova procijenjene vrijednosti veće</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od 9.290,00 eura iznosi najmanje 10 dana od dana objave na internetskoj stranici Naručitelja.</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Članak 11.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Gospodarski subjekti podnose svoje ponude na način i u rokovima koje je propisao naručitelj za svaki pojedini postupak nabave, u skladu s ovim Pravilnikom, i to na obrascu ponudbenog lista, dostavljenog od strane Naručitelja.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Naručitelj  može  navedeni  obrazac  iz  prethodnog  stavka  prilagođavati  pojedinom postupku nabave.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 </w:t>
      </w:r>
    </w:p>
    <w:p w:rsid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V.</w:t>
      </w:r>
      <w:r w:rsidRPr="00E158BC">
        <w:rPr>
          <w:rFonts w:ascii="Times New Roman" w:hAnsi="Times New Roman" w:cs="Times New Roman"/>
          <w:sz w:val="24"/>
          <w:szCs w:val="24"/>
        </w:rPr>
        <w:tab/>
        <w:t xml:space="preserve">OTVARANJE, PREGLED I ANALIZA PONUDA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Članak 12.</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Naručitelj kod otvaranja, pregleda i analize ponuda izrađuje zapisnik o otvaranju, pregledu  i  analizi  ponuda.  Naručitelj  može  prilagoditi  navedeni  obrazac  pojedinom postupku nabave.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lastRenderedPageBreak/>
        <w:t xml:space="preserve">Za  odabir  ponude  je  dovoljna  jedna  pristigla  ponuda  koja  udovoljava  svim traženim zahtjevima i uvjetima Naručitelja.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Ako u roku za dostavu ponuda naručitelj ne primi ni jednu ponudu ili ako su sve ponude nepravilne, neprihvatljive ili neprikladne, naručitelj može uputiti Poziv za dostavu ponude jednom gospodarskom subjektu te odabrati njegovu ponudu pod uvjetom da se izvorni uvjeti bitno ne mijenjaju ili poništiti postupak nabave.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Nepravilna je ponuda koja nije izrađena u skladu s uvjetima iz Poziva za dostavu ponude ili sadrži odredbe koje naručitelj smatra štetnim ili za koju osnovano smatra da je posljedica nedopuštenog sporazuma gospodarskih subjekata.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Neprihvatljiva je ponuda koja zbog formalnih ili drugih objektivnih razloga ne može biti odabrana.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Neprikladna je ponuda koja u cijelosti ne odgovara potrebama Naručitelja određenim u Pozivu za dostavu ponude, odnosno ponuda kojom se nudi roba, radovi ili usluge koje očito ne zadovoljavaju potrebe naručitelja u odnosu na traženi predmet nabave.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Članak 13.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Na temelju zapisnika o otvaranju, pregledu i ocjeni ponuda izrađuje se Obavijest o odabiru, odnosno o poništenju nabave koju potpisuje odgovorna osoba Naručitelja. Naručitelj može prilagoditi navedeni obrazac pojedinom postupku nabave.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Naručitelj će izvršiti odabir najpovoljnije ponude u pravilu najkasnije u roku od 15 dana od isteka roka za dostavu ponuda.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Dostavom obavijesti o odabiru odnosno poništenju Naručitelj stječe uvjete za sklapanje ugovora ili za pokretanje novog postupka.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Na obavijest o odabiru ili poništenju postupka nije dopuštena žalba.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Članak 14. </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 xml:space="preserve">Jednostavna  nabava  vrijednosti  prema  ovom  Pravilniku  provodi  se zaključivanjem ugovora s odabranim ponuditeljem, a na temelju prethodno provedenog postupka, zapisnika i prijedloga Povjerenstva za nabavu. </w:t>
      </w:r>
    </w:p>
    <w:p w:rsidR="002E52D2" w:rsidRDefault="002E52D2" w:rsidP="00E158BC">
      <w:pPr>
        <w:jc w:val="both"/>
        <w:rPr>
          <w:rFonts w:ascii="Times New Roman" w:hAnsi="Times New Roman" w:cs="Times New Roman"/>
          <w:sz w:val="24"/>
          <w:szCs w:val="24"/>
        </w:rPr>
      </w:pP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VI. ZAVRŠNE ODREDBE</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Članak 15.</w:t>
      </w:r>
    </w:p>
    <w:p w:rsidR="00E158BC" w:rsidRPr="00E158BC" w:rsidRDefault="00E158BC" w:rsidP="00E158BC">
      <w:pPr>
        <w:jc w:val="both"/>
        <w:rPr>
          <w:rFonts w:ascii="Times New Roman" w:hAnsi="Times New Roman" w:cs="Times New Roman"/>
          <w:sz w:val="24"/>
          <w:szCs w:val="24"/>
        </w:rPr>
      </w:pPr>
      <w:r w:rsidRPr="00E158BC">
        <w:rPr>
          <w:rFonts w:ascii="Times New Roman" w:hAnsi="Times New Roman" w:cs="Times New Roman"/>
          <w:sz w:val="24"/>
          <w:szCs w:val="24"/>
        </w:rPr>
        <w:t>Ovaj Pravilnik stupa na snagu dan nakon dana objave na oglasnoj ploči Škole i objavljuje se na i</w:t>
      </w:r>
      <w:r w:rsidR="001279BB">
        <w:rPr>
          <w:rFonts w:ascii="Times New Roman" w:hAnsi="Times New Roman" w:cs="Times New Roman"/>
          <w:sz w:val="24"/>
          <w:szCs w:val="24"/>
        </w:rPr>
        <w:t>nternetskoj stranici.</w:t>
      </w:r>
    </w:p>
    <w:p w:rsidR="00E158BC" w:rsidRPr="00E158BC" w:rsidRDefault="00E158BC" w:rsidP="00E158BC">
      <w:pPr>
        <w:jc w:val="both"/>
        <w:rPr>
          <w:rFonts w:ascii="Times New Roman" w:hAnsi="Times New Roman" w:cs="Times New Roman"/>
          <w:sz w:val="24"/>
          <w:szCs w:val="24"/>
        </w:rPr>
      </w:pPr>
    </w:p>
    <w:p w:rsidR="00E158BC" w:rsidRPr="00E158BC" w:rsidRDefault="00E158BC" w:rsidP="00E158BC">
      <w:pPr>
        <w:jc w:val="both"/>
        <w:rPr>
          <w:rFonts w:ascii="Times New Roman" w:hAnsi="Times New Roman" w:cs="Times New Roman"/>
          <w:sz w:val="24"/>
          <w:szCs w:val="24"/>
        </w:rPr>
      </w:pPr>
    </w:p>
    <w:p w:rsidR="00EE5AF3" w:rsidRDefault="00E158BC" w:rsidP="001279BB">
      <w:pPr>
        <w:jc w:val="both"/>
        <w:rPr>
          <w:rFonts w:ascii="Times New Roman" w:hAnsi="Times New Roman" w:cs="Times New Roman"/>
          <w:sz w:val="24"/>
          <w:szCs w:val="24"/>
        </w:rPr>
      </w:pPr>
      <w:r w:rsidRPr="00E158BC">
        <w:rPr>
          <w:rFonts w:ascii="Times New Roman" w:hAnsi="Times New Roman" w:cs="Times New Roman"/>
          <w:sz w:val="24"/>
          <w:szCs w:val="24"/>
        </w:rPr>
        <w:t xml:space="preserve">                                                                                          </w:t>
      </w:r>
      <w:r w:rsidR="002E52D2">
        <w:rPr>
          <w:rFonts w:ascii="Times New Roman" w:hAnsi="Times New Roman" w:cs="Times New Roman"/>
          <w:sz w:val="24"/>
          <w:szCs w:val="24"/>
        </w:rPr>
        <w:t xml:space="preserve">    </w:t>
      </w:r>
    </w:p>
    <w:p w:rsidR="00E158BC" w:rsidRPr="00E158BC" w:rsidRDefault="001279BB" w:rsidP="001279BB">
      <w:pPr>
        <w:jc w:val="both"/>
        <w:rPr>
          <w:rFonts w:ascii="Times New Roman" w:hAnsi="Times New Roman" w:cs="Times New Roman"/>
          <w:sz w:val="24"/>
          <w:szCs w:val="24"/>
        </w:rPr>
      </w:pPr>
      <w:r>
        <w:rPr>
          <w:rFonts w:ascii="Times New Roman" w:hAnsi="Times New Roman" w:cs="Times New Roman"/>
          <w:sz w:val="24"/>
          <w:szCs w:val="24"/>
        </w:rPr>
        <w:lastRenderedPageBreak/>
        <w:t>Ovaj Pravilnik donesen je 3.10.2023.</w:t>
      </w:r>
      <w:r w:rsidR="00E158BC" w:rsidRPr="00E158BC">
        <w:rPr>
          <w:rFonts w:ascii="Times New Roman" w:hAnsi="Times New Roman" w:cs="Times New Roman"/>
          <w:sz w:val="24"/>
          <w:szCs w:val="24"/>
        </w:rPr>
        <w:t>godine, objavlje</w:t>
      </w:r>
      <w:r>
        <w:rPr>
          <w:rFonts w:ascii="Times New Roman" w:hAnsi="Times New Roman" w:cs="Times New Roman"/>
          <w:sz w:val="24"/>
          <w:szCs w:val="24"/>
        </w:rPr>
        <w:t>n na oglasnoj ploči Škole 4.10.2023.</w:t>
      </w:r>
      <w:r w:rsidR="00E158BC" w:rsidRPr="00E158BC">
        <w:rPr>
          <w:rFonts w:ascii="Times New Roman" w:hAnsi="Times New Roman" w:cs="Times New Roman"/>
          <w:sz w:val="24"/>
          <w:szCs w:val="24"/>
        </w:rPr>
        <w:t>go</w:t>
      </w:r>
      <w:r>
        <w:rPr>
          <w:rFonts w:ascii="Times New Roman" w:hAnsi="Times New Roman" w:cs="Times New Roman"/>
          <w:sz w:val="24"/>
          <w:szCs w:val="24"/>
        </w:rPr>
        <w:t>dine, stupio je na snagu 5.10.2023.</w:t>
      </w:r>
      <w:r w:rsidR="00E158BC" w:rsidRPr="00E158BC">
        <w:rPr>
          <w:rFonts w:ascii="Times New Roman" w:hAnsi="Times New Roman" w:cs="Times New Roman"/>
          <w:sz w:val="24"/>
          <w:szCs w:val="24"/>
        </w:rPr>
        <w:t>godine.</w:t>
      </w:r>
    </w:p>
    <w:p w:rsidR="00E158BC" w:rsidRPr="00E158BC" w:rsidRDefault="00E158BC" w:rsidP="00EE5AF3">
      <w:pPr>
        <w:jc w:val="both"/>
        <w:rPr>
          <w:rFonts w:ascii="Times New Roman" w:hAnsi="Times New Roman" w:cs="Times New Roman"/>
          <w:sz w:val="24"/>
          <w:szCs w:val="24"/>
        </w:rPr>
      </w:pPr>
      <w:r w:rsidRPr="00E158BC">
        <w:rPr>
          <w:rFonts w:ascii="Times New Roman" w:hAnsi="Times New Roman" w:cs="Times New Roman"/>
          <w:sz w:val="24"/>
          <w:szCs w:val="24"/>
        </w:rPr>
        <w:t xml:space="preserve">Stupanjem na snagu ovog Pravilnika prestaje vrijediti Pravilnik </w:t>
      </w:r>
      <w:r w:rsidR="00EE5AF3">
        <w:rPr>
          <w:rFonts w:ascii="Times New Roman" w:hAnsi="Times New Roman" w:cs="Times New Roman"/>
          <w:sz w:val="24"/>
          <w:szCs w:val="24"/>
        </w:rPr>
        <w:t xml:space="preserve">o bagatelnoj nabavi roba, usluga i radova (KLASA: 003-05/16-01/01 ,URBROJ: 251-192-01-16-1, od  </w:t>
      </w:r>
      <w:r w:rsidR="00EE5AF3" w:rsidRPr="00EE5AF3">
        <w:rPr>
          <w:rFonts w:ascii="Times New Roman" w:hAnsi="Times New Roman" w:cs="Times New Roman"/>
          <w:sz w:val="24"/>
          <w:szCs w:val="24"/>
        </w:rPr>
        <w:t>6.</w:t>
      </w:r>
      <w:r w:rsidR="00EE5AF3">
        <w:rPr>
          <w:rFonts w:ascii="Times New Roman" w:hAnsi="Times New Roman" w:cs="Times New Roman"/>
          <w:sz w:val="24"/>
          <w:szCs w:val="24"/>
        </w:rPr>
        <w:t>12.</w:t>
      </w:r>
      <w:r w:rsidR="00EE5AF3" w:rsidRPr="00EE5AF3">
        <w:rPr>
          <w:rFonts w:ascii="Times New Roman" w:hAnsi="Times New Roman" w:cs="Times New Roman"/>
          <w:sz w:val="24"/>
          <w:szCs w:val="24"/>
        </w:rPr>
        <w:t xml:space="preserve"> 2016.</w:t>
      </w:r>
      <w:r w:rsidR="00EE5AF3">
        <w:rPr>
          <w:rFonts w:ascii="Times New Roman" w:hAnsi="Times New Roman" w:cs="Times New Roman"/>
          <w:sz w:val="24"/>
          <w:szCs w:val="24"/>
        </w:rPr>
        <w:t>godine).</w:t>
      </w:r>
    </w:p>
    <w:p w:rsidR="00EE5AF3" w:rsidRDefault="00EE5AF3" w:rsidP="002E52D2">
      <w:pPr>
        <w:rPr>
          <w:rFonts w:ascii="Times New Roman" w:hAnsi="Times New Roman" w:cs="Times New Roman"/>
          <w:sz w:val="24"/>
          <w:szCs w:val="24"/>
        </w:rPr>
      </w:pPr>
    </w:p>
    <w:p w:rsidR="00E158BC" w:rsidRDefault="002E52D2" w:rsidP="002E52D2">
      <w:pPr>
        <w:rPr>
          <w:rFonts w:ascii="Times New Roman" w:hAnsi="Times New Roman" w:cs="Times New Roman"/>
          <w:sz w:val="24"/>
          <w:szCs w:val="24"/>
        </w:rPr>
      </w:pPr>
      <w:r w:rsidRPr="002E52D2">
        <w:rPr>
          <w:rFonts w:ascii="Times New Roman" w:hAnsi="Times New Roman" w:cs="Times New Roman"/>
          <w:sz w:val="24"/>
          <w:szCs w:val="24"/>
        </w:rPr>
        <w:t>PREDSJEDNICA ŠKOLSKOG ODBORA:</w:t>
      </w:r>
    </w:p>
    <w:p w:rsidR="002E52D2" w:rsidRPr="00E158BC" w:rsidRDefault="002E52D2" w:rsidP="002E52D2">
      <w:pPr>
        <w:rPr>
          <w:rFonts w:ascii="Times New Roman" w:hAnsi="Times New Roman" w:cs="Times New Roman"/>
          <w:sz w:val="24"/>
          <w:szCs w:val="24"/>
        </w:rPr>
      </w:pPr>
      <w:r>
        <w:rPr>
          <w:rFonts w:ascii="Times New Roman" w:hAnsi="Times New Roman" w:cs="Times New Roman"/>
          <w:sz w:val="24"/>
          <w:szCs w:val="24"/>
        </w:rPr>
        <w:t xml:space="preserve">             Ivana Kušlan,</w:t>
      </w:r>
      <w:r w:rsidRPr="002E52D2">
        <w:t xml:space="preserve"> </w:t>
      </w:r>
      <w:r w:rsidRPr="002E52D2">
        <w:rPr>
          <w:rFonts w:ascii="Times New Roman" w:hAnsi="Times New Roman" w:cs="Times New Roman"/>
          <w:sz w:val="24"/>
          <w:szCs w:val="24"/>
        </w:rPr>
        <w:t xml:space="preserve">dipl. </w:t>
      </w:r>
      <w:proofErr w:type="spellStart"/>
      <w:r w:rsidRPr="002E52D2">
        <w:rPr>
          <w:rFonts w:ascii="Times New Roman" w:hAnsi="Times New Roman" w:cs="Times New Roman"/>
          <w:sz w:val="24"/>
          <w:szCs w:val="24"/>
        </w:rPr>
        <w:t>teol</w:t>
      </w:r>
      <w:proofErr w:type="spellEnd"/>
      <w:r w:rsidRPr="002E52D2">
        <w:rPr>
          <w:rFonts w:ascii="Times New Roman" w:hAnsi="Times New Roman" w:cs="Times New Roman"/>
          <w:sz w:val="24"/>
          <w:szCs w:val="24"/>
        </w:rPr>
        <w:t>.</w:t>
      </w:r>
    </w:p>
    <w:p w:rsidR="00E158BC" w:rsidRDefault="00E158BC" w:rsidP="00E158BC">
      <w:pPr>
        <w:jc w:val="both"/>
        <w:rPr>
          <w:rFonts w:ascii="Times New Roman" w:hAnsi="Times New Roman" w:cs="Times New Roman"/>
          <w:sz w:val="24"/>
          <w:szCs w:val="24"/>
        </w:rPr>
      </w:pPr>
    </w:p>
    <w:p w:rsidR="001279BB" w:rsidRPr="00E158BC" w:rsidRDefault="001279BB" w:rsidP="00E158BC">
      <w:pPr>
        <w:jc w:val="both"/>
        <w:rPr>
          <w:rFonts w:ascii="Times New Roman" w:hAnsi="Times New Roman" w:cs="Times New Roman"/>
          <w:sz w:val="24"/>
          <w:szCs w:val="24"/>
        </w:rPr>
      </w:pPr>
    </w:p>
    <w:p w:rsidR="00E158BC" w:rsidRPr="00E158BC" w:rsidRDefault="002E52D2" w:rsidP="00E158BC">
      <w:pPr>
        <w:jc w:val="both"/>
        <w:rPr>
          <w:rFonts w:ascii="Times New Roman" w:hAnsi="Times New Roman" w:cs="Times New Roman"/>
          <w:sz w:val="24"/>
          <w:szCs w:val="24"/>
        </w:rPr>
      </w:pPr>
      <w:r>
        <w:rPr>
          <w:rFonts w:ascii="Times New Roman" w:hAnsi="Times New Roman" w:cs="Times New Roman"/>
          <w:sz w:val="24"/>
          <w:szCs w:val="24"/>
        </w:rPr>
        <w:t xml:space="preserve">               </w:t>
      </w:r>
      <w:r w:rsidR="00E158BC" w:rsidRPr="00E158BC">
        <w:rPr>
          <w:rFonts w:ascii="Times New Roman" w:hAnsi="Times New Roman" w:cs="Times New Roman"/>
          <w:sz w:val="24"/>
          <w:szCs w:val="24"/>
        </w:rPr>
        <w:t>RAVNATELJICA:</w:t>
      </w:r>
    </w:p>
    <w:p w:rsidR="00E158BC" w:rsidRPr="00E158BC" w:rsidRDefault="002E52D2" w:rsidP="00E158BC">
      <w:pPr>
        <w:jc w:val="both"/>
        <w:rPr>
          <w:rFonts w:ascii="Times New Roman" w:hAnsi="Times New Roman" w:cs="Times New Roman"/>
          <w:sz w:val="24"/>
          <w:szCs w:val="24"/>
        </w:rPr>
      </w:pPr>
      <w:r>
        <w:rPr>
          <w:rFonts w:ascii="Times New Roman" w:hAnsi="Times New Roman" w:cs="Times New Roman"/>
          <w:sz w:val="24"/>
          <w:szCs w:val="24"/>
        </w:rPr>
        <w:t xml:space="preserve">              </w:t>
      </w:r>
      <w:r w:rsidR="00E158BC" w:rsidRPr="00E158BC">
        <w:rPr>
          <w:rFonts w:ascii="Times New Roman" w:hAnsi="Times New Roman" w:cs="Times New Roman"/>
          <w:sz w:val="24"/>
          <w:szCs w:val="24"/>
        </w:rPr>
        <w:t xml:space="preserve">Milena Laco, </w:t>
      </w:r>
      <w:proofErr w:type="spellStart"/>
      <w:r w:rsidR="00E158BC" w:rsidRPr="00E158BC">
        <w:rPr>
          <w:rFonts w:ascii="Times New Roman" w:hAnsi="Times New Roman" w:cs="Times New Roman"/>
          <w:sz w:val="24"/>
          <w:szCs w:val="24"/>
        </w:rPr>
        <w:t>dipl.uč</w:t>
      </w:r>
      <w:proofErr w:type="spellEnd"/>
      <w:r w:rsidR="00E158BC" w:rsidRPr="00E158BC">
        <w:rPr>
          <w:rFonts w:ascii="Times New Roman" w:hAnsi="Times New Roman" w:cs="Times New Roman"/>
          <w:sz w:val="24"/>
          <w:szCs w:val="24"/>
        </w:rPr>
        <w:t>.</w:t>
      </w:r>
    </w:p>
    <w:p w:rsidR="00E158BC" w:rsidRPr="00E158BC" w:rsidRDefault="00E158BC" w:rsidP="00E158BC">
      <w:pPr>
        <w:jc w:val="both"/>
        <w:rPr>
          <w:rFonts w:ascii="Times New Roman" w:hAnsi="Times New Roman" w:cs="Times New Roman"/>
          <w:sz w:val="24"/>
          <w:szCs w:val="24"/>
        </w:rPr>
      </w:pPr>
    </w:p>
    <w:p w:rsidR="001279BB" w:rsidRDefault="001279BB" w:rsidP="00E158BC">
      <w:pPr>
        <w:jc w:val="both"/>
        <w:rPr>
          <w:rFonts w:ascii="Times New Roman" w:hAnsi="Times New Roman" w:cs="Times New Roman"/>
          <w:sz w:val="24"/>
          <w:szCs w:val="24"/>
        </w:rPr>
      </w:pPr>
    </w:p>
    <w:p w:rsidR="001279BB" w:rsidRDefault="001279BB" w:rsidP="004A0706">
      <w:pPr>
        <w:rPr>
          <w:rFonts w:ascii="Times New Roman" w:hAnsi="Times New Roman" w:cs="Times New Roman"/>
          <w:sz w:val="24"/>
          <w:szCs w:val="24"/>
        </w:rPr>
      </w:pPr>
      <w:r>
        <w:rPr>
          <w:rFonts w:ascii="Times New Roman" w:hAnsi="Times New Roman" w:cs="Times New Roman"/>
          <w:sz w:val="24"/>
          <w:szCs w:val="24"/>
        </w:rPr>
        <w:t>KLASA:</w:t>
      </w:r>
      <w:r w:rsidR="004A0706" w:rsidRPr="004A0706">
        <w:t xml:space="preserve"> </w:t>
      </w:r>
      <w:r w:rsidR="004A0706" w:rsidRPr="004A0706">
        <w:rPr>
          <w:rFonts w:ascii="Times New Roman" w:hAnsi="Times New Roman" w:cs="Times New Roman"/>
          <w:sz w:val="24"/>
          <w:szCs w:val="24"/>
        </w:rPr>
        <w:t>011-03/23-02/3</w:t>
      </w:r>
      <w:r>
        <w:rPr>
          <w:rFonts w:ascii="Times New Roman" w:hAnsi="Times New Roman" w:cs="Times New Roman"/>
          <w:sz w:val="24"/>
          <w:szCs w:val="24"/>
        </w:rPr>
        <w:br/>
        <w:t>URBROJ:251-192-01-23-1</w:t>
      </w:r>
    </w:p>
    <w:p w:rsidR="001279BB" w:rsidRPr="00E158BC" w:rsidRDefault="001279BB" w:rsidP="00E158BC">
      <w:pPr>
        <w:jc w:val="both"/>
        <w:rPr>
          <w:rFonts w:ascii="Times New Roman" w:hAnsi="Times New Roman" w:cs="Times New Roman"/>
          <w:sz w:val="24"/>
          <w:szCs w:val="24"/>
        </w:rPr>
      </w:pPr>
      <w:r>
        <w:rPr>
          <w:rFonts w:ascii="Times New Roman" w:hAnsi="Times New Roman" w:cs="Times New Roman"/>
          <w:sz w:val="24"/>
          <w:szCs w:val="24"/>
        </w:rPr>
        <w:t>Zagreb, 3.10.2023.</w:t>
      </w:r>
      <w:bookmarkStart w:id="0" w:name="_GoBack"/>
      <w:bookmarkEnd w:id="0"/>
    </w:p>
    <w:sectPr w:rsidR="001279BB" w:rsidRPr="00E15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8BC"/>
    <w:rsid w:val="001279BB"/>
    <w:rsid w:val="002E52D2"/>
    <w:rsid w:val="004720D7"/>
    <w:rsid w:val="004A0706"/>
    <w:rsid w:val="0097567D"/>
    <w:rsid w:val="00E158BC"/>
    <w:rsid w:val="00EE5A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B30D6-8C0A-4723-8331-0A22B05C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1425</Words>
  <Characters>8126</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Brdar</dc:creator>
  <cp:keywords/>
  <dc:description/>
  <cp:lastModifiedBy>Branka Brdar</cp:lastModifiedBy>
  <cp:revision>7</cp:revision>
  <dcterms:created xsi:type="dcterms:W3CDTF">2023-10-05T07:51:00Z</dcterms:created>
  <dcterms:modified xsi:type="dcterms:W3CDTF">2023-10-05T08:34:00Z</dcterms:modified>
</cp:coreProperties>
</file>